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hd w:val="clear" w:color="auto" w:fill="FFFFFF"/>
        </w:rPr>
      </w:pPr>
      <w:bookmarkStart w:id="0" w:name="_Toc9253"/>
      <w:r>
        <w:rPr>
          <w:rFonts w:hint="eastAsia"/>
          <w:shd w:val="clear" w:color="auto" w:fill="FFFFFF"/>
        </w:rPr>
        <w:t>合肥工业大学学院（部）202</w:t>
      </w:r>
      <w:r>
        <w:rPr>
          <w:rFonts w:hint="eastAsia"/>
          <w:shd w:val="clear" w:color="auto" w:fill="FFFFFF"/>
          <w:lang w:val="en-US" w:eastAsia="zh-CN"/>
        </w:rPr>
        <w:t>1</w:t>
      </w:r>
      <w:r>
        <w:rPr>
          <w:rFonts w:hint="eastAsia"/>
          <w:shd w:val="clear" w:color="auto" w:fill="FFFFFF"/>
        </w:rPr>
        <w:t>年度业绩简表</w:t>
      </w:r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976"/>
        <w:gridCol w:w="1747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单位名称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单位职工数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4" w:hRule="atLeast"/>
        </w:trPr>
        <w:tc>
          <w:tcPr>
            <w:tcW w:w="85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bookmarkStart w:id="1" w:name="_GoBack"/>
            <w:bookmarkEnd w:id="1"/>
          </w:p>
        </w:tc>
      </w:tr>
    </w:tbl>
    <w:p>
      <w:pPr>
        <w:jc w:val="left"/>
        <w:rPr>
          <w:rFonts w:hint="eastAsia" w:ascii="黑体" w:hAnsi="黑体" w:eastAsia="黑体" w:cs="黑体"/>
          <w:b w:val="0"/>
          <w:bCs/>
          <w:sz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注：1.</w:t>
      </w:r>
      <w:r>
        <w:rPr>
          <w:rFonts w:hint="eastAsia" w:ascii="黑体" w:hAnsi="黑体" w:eastAsia="黑体" w:cs="黑体"/>
          <w:b w:val="0"/>
          <w:bCs/>
          <w:sz w:val="21"/>
          <w:szCs w:val="21"/>
          <w:lang w:val="en-US" w:eastAsia="zh-CN"/>
        </w:rPr>
        <w:t>职工数含劳动合同制人员；2.填写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包含“党建与思想政治等相关工作”、“教学工作”、“科研工作”、“学科建设与研究生工作”、“人才与师资工作”、“学生工作与共青团工作”、“国有资产管理与财务”、“国际化”、“学院运行”等内容；</w:t>
      </w:r>
      <w:r>
        <w:rPr>
          <w:rFonts w:hint="eastAsia" w:ascii="黑体" w:hAnsi="黑体" w:eastAsia="黑体" w:cs="黑体"/>
          <w:b w:val="0"/>
          <w:bCs/>
          <w:sz w:val="21"/>
          <w:szCs w:val="21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.</w:t>
      </w:r>
      <w:r>
        <w:rPr>
          <w:rFonts w:hint="eastAsia" w:ascii="黑体" w:hAnsi="黑体" w:eastAsia="黑体" w:cs="黑体"/>
          <w:b w:val="0"/>
          <w:bCs/>
          <w:sz w:val="21"/>
        </w:rPr>
        <w:t>要求简明扼要，层次分明，突出重点，字数控制在2000字、2页以内。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F307AE"/>
    <w:rsid w:val="298D0E48"/>
    <w:rsid w:val="3365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2020-12-07T03:34:00Z</dcterms:created>
  <dc:creator>Administrator</dc:creator>
  <cp:lastModifiedBy>張毅</cp:lastModifiedBy>
  <dcterms:modified xsi:type="dcterms:W3CDTF">2021-12-01T07:28:01Z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561195378CED46C3922351496E673339</vt:lpwstr>
  </property>
</Properties>
</file>