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spacing w:before="0" w:after="0" w:line="240" w:lineRule="auto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合肥工业大学学习全国教育大会精神，落实《教育强国建设规划纲要（2024－2035年）》暨师德师风专题培训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2025-07-25 至 2025-09-10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>
      <w:pPr>
        <w:spacing w:line="240" w:lineRule="auto" w:before="0" w:after="0"/>
        <w:wordWrap w:val="0"/>
      </w:pPr>
      <w:r>
        <w:rPr>
          <w:rFonts w:ascii="Times New Roman" w:hAnsi="Times New Roman" w:eastAsia="仿宋"/>
          <w:sz w:val="22"/>
        </w:rPr>
      </w: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sz w:val="22"/>
        </w:rPr>
        <w:t>），使用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r>
        <w:rPr>
          <w:rFonts w:ascii="Times New Roman" w:hAnsi="Times New Roman" w:eastAsia="仿宋"/>
          <w:sz w:val="22"/>
        </w:rPr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或使用短信验证码完成登录。为保证您的信息安全，登录后请及时修改初始密码。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</w: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学习公社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App，登录后开启学习之旅。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课程学习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70%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心得撰写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15%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在线考试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1次（60分合格）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15%</w:t>
            </w:r>
          </w:p>
        </w:tc>
      </w:tr>
    </w:tbl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参训学员须完成所有学习任务，且总成绩达到90分，即可下载电子证书。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窗口获取帮助。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与客服在线交流。</w:t>
      </w:r>
    </w:p>
    <w:p>
      <w:pPr>
        <w:spacing w:before="240"/>
        <w:jc w:val="center"/>
      </w:pPr>
      <w:r>
        <w:drawing>
          <wp:inline xmlns:a="http://schemas.openxmlformats.org/drawingml/2006/main" xmlns:pic="http://schemas.openxmlformats.org/drawingml/2006/picture">
            <wp:extent cx="2540000" cy="127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rcod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91508" w:rsidRPr="00491508">
      <w:headerReference w:type="default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1388B" w14:textId="77777777" w:rsidR="004C7699" w:rsidRDefault="004C7699">
      <w:r>
        <w:separator/>
      </w:r>
    </w:p>
  </w:endnote>
  <w:endnote w:type="continuationSeparator" w:id="0">
    <w:p w14:paraId="63E687A4" w14:textId="77777777" w:rsidR="004C7699" w:rsidRDefault="004C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187B" w14:textId="1A8BFAB4" w:rsidR="005C6B8A" w:rsidRPr="002F0A90" w:rsidRDefault="00000000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 w:rsidRPr="002F0A90"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78B8F0E6" wp14:editId="134A1F6F">
          <wp:simplePos x="0" y="0"/>
          <wp:positionH relativeFrom="column">
            <wp:posOffset>-1135380</wp:posOffset>
          </wp:positionH>
          <wp:positionV relativeFrom="paragraph">
            <wp:posOffset>-1717926</wp:posOffset>
          </wp:positionV>
          <wp:extent cx="7567930" cy="2590800"/>
          <wp:effectExtent l="0" t="0" r="1270" b="0"/>
          <wp:wrapNone/>
          <wp:docPr id="2" name="图片 2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本指南由</w:t>
    </w:r>
    <w:r w:rsidR="00071587"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“</w:t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BF625" w14:textId="77777777" w:rsidR="004C7699" w:rsidRDefault="004C7699">
      <w:r>
        <w:separator/>
      </w:r>
    </w:p>
  </w:footnote>
  <w:footnote w:type="continuationSeparator" w:id="0">
    <w:p w14:paraId="5F327F3E" w14:textId="77777777" w:rsidR="004C7699" w:rsidRDefault="004C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2D9CB" w14:textId="03CEAAC9" w:rsidR="005C6B8A" w:rsidRDefault="00A900D4" w:rsidP="007A0055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42C5B222" wp14:editId="7140C550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198551B" wp14:editId="2C05E1EC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05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6D6069"/>
  <w15:docId w15:val="{9A7A9A6A-866F-40D0-8D26-41EA2DE6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3BBB"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4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'1.0' encoding='UTF-8' standalone='yes'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腼腆内向洋葱头</dc:creator>
  <cp:lastModifiedBy>野餐 路边</cp:lastModifiedBy>
  <cp:revision>11</cp:revision>
  <dcterms:created xsi:type="dcterms:W3CDTF">2024-09-06T02:01:00Z</dcterms:created>
  <dcterms:modified xsi:type="dcterms:W3CDTF">2024-11-19T03:37:00Z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64E0B0C0F05DD9B4677BD9666FA4F56A_41</vt:lpwstr>
  </property>
</Properties>
</file>