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Lines="50" w:beforeAutospacing="0" w:afterLines="50" w:afterAutospacing="0" w:line="580" w:lineRule="exact"/>
        <w:rPr>
          <w:rStyle w:val="10"/>
          <w:rFonts w:hint="eastAsia" w:ascii="黑体" w:hAnsi="黑体" w:eastAsia="黑体" w:cs="方正小标宋_GBK"/>
          <w:b w:val="0"/>
          <w:bCs w:val="0"/>
          <w:color w:val="000000"/>
          <w:sz w:val="32"/>
          <w:szCs w:val="36"/>
        </w:rPr>
      </w:pPr>
      <w:bookmarkStart w:id="3" w:name="_GoBack"/>
      <w:bookmarkEnd w:id="3"/>
      <w:r>
        <w:rPr>
          <w:rStyle w:val="10"/>
          <w:rFonts w:hint="eastAsia" w:ascii="黑体" w:hAnsi="黑体" w:eastAsia="黑体" w:cs="方正小标宋_GBK"/>
          <w:b w:val="0"/>
          <w:bCs w:val="0"/>
          <w:color w:val="000000"/>
          <w:sz w:val="32"/>
          <w:szCs w:val="36"/>
        </w:rPr>
        <w:t>附件</w:t>
      </w:r>
    </w:p>
    <w:p>
      <w:pPr>
        <w:pStyle w:val="6"/>
        <w:spacing w:beforeLines="50" w:beforeAutospacing="0" w:afterLines="50" w:afterAutospacing="0" w:line="580" w:lineRule="exact"/>
        <w:jc w:val="center"/>
        <w:rPr>
          <w:rStyle w:val="10"/>
          <w:rFonts w:ascii="方正小标宋简体" w:hAnsi="方正小标宋_GBK" w:eastAsia="方正小标宋简体" w:cs="方正小标宋_GBK"/>
          <w:b w:val="0"/>
          <w:bCs w:val="0"/>
          <w:color w:val="000000"/>
          <w:sz w:val="36"/>
          <w:szCs w:val="36"/>
        </w:rPr>
      </w:pPr>
      <w:r>
        <w:rPr>
          <w:rStyle w:val="10"/>
          <w:rFonts w:hint="eastAsia" w:ascii="方正小标宋简体" w:hAnsi="方正小标宋_GBK" w:eastAsia="方正小标宋简体" w:cs="方正小标宋_GBK"/>
          <w:b w:val="0"/>
          <w:bCs w:val="0"/>
          <w:color w:val="000000"/>
          <w:sz w:val="36"/>
          <w:szCs w:val="36"/>
        </w:rPr>
        <w:t>合肥工业大学实验教师岗位招聘实施办法（试行）</w:t>
      </w:r>
    </w:p>
    <w:p>
      <w:pPr>
        <w:widowControl/>
        <w:snapToGrid w:val="0"/>
        <w:spacing w:beforeLines="50" w:afterLines="50" w:line="540" w:lineRule="exact"/>
        <w:jc w:val="center"/>
        <w:rPr>
          <w:rFonts w:ascii="黑体" w:hAnsi="黑体" w:eastAsia="黑体" w:cs="宋体"/>
          <w:cap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aps/>
          <w:kern w:val="0"/>
          <w:sz w:val="32"/>
          <w:szCs w:val="32"/>
        </w:rPr>
        <w:t>第一章 总则</w:t>
      </w:r>
    </w:p>
    <w:p>
      <w:pPr>
        <w:widowControl/>
        <w:snapToGrid w:val="0"/>
        <w:spacing w:line="54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caps/>
          <w:kern w:val="0"/>
          <w:sz w:val="32"/>
          <w:szCs w:val="32"/>
        </w:rPr>
        <w:t xml:space="preserve"> 为构建一支高素质实验</w:t>
      </w:r>
      <w:r>
        <w:rPr>
          <w:rFonts w:ascii="仿宋_GB2312" w:hAnsi="宋体" w:eastAsia="仿宋_GB2312" w:cs="宋体"/>
          <w:caps/>
          <w:kern w:val="0"/>
          <w:sz w:val="32"/>
          <w:szCs w:val="32"/>
        </w:rPr>
        <w:t>技术</w:t>
      </w:r>
      <w:r>
        <w:rPr>
          <w:rFonts w:hint="eastAsia" w:ascii="仿宋_GB2312" w:hAnsi="宋体" w:eastAsia="仿宋_GB2312" w:cs="宋体"/>
          <w:caps/>
          <w:kern w:val="0"/>
          <w:sz w:val="32"/>
          <w:szCs w:val="32"/>
        </w:rPr>
        <w:t>队伍，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进一步推进学校的教学科研和学科建设工作，依据</w:t>
      </w:r>
      <w:r>
        <w:rPr>
          <w:rFonts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</w:t>
      </w:r>
      <w:r>
        <w:rPr>
          <w:rFonts w:ascii="仿宋_GB2312" w:hAnsi="宋体" w:eastAsia="仿宋_GB2312" w:cs="宋体"/>
          <w:kern w:val="0"/>
          <w:sz w:val="32"/>
          <w:szCs w:val="32"/>
        </w:rPr>
        <w:t>单位人事管理条例》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（国务院令</w:t>
      </w:r>
      <w:r>
        <w:rPr>
          <w:rFonts w:ascii="仿宋_GB2312" w:hAnsi="宋体" w:eastAsia="仿宋_GB2312" w:cs="宋体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652号），结合我校实际，制定本办法。</w:t>
      </w:r>
    </w:p>
    <w:p>
      <w:pPr>
        <w:widowControl/>
        <w:snapToGrid w:val="0"/>
        <w:spacing w:line="54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第二条</w:t>
      </w: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</w:t>
      </w:r>
      <w:r>
        <w:rPr>
          <w:rFonts w:ascii="仿宋_GB2312" w:hAnsi="宋体" w:eastAsia="仿宋_GB2312" w:cs="宋体"/>
          <w:kern w:val="0"/>
          <w:sz w:val="32"/>
          <w:szCs w:val="32"/>
        </w:rPr>
        <w:t>进一步提升学校实验技术队伍水平，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设立实验</w:t>
      </w:r>
      <w:r>
        <w:rPr>
          <w:rFonts w:ascii="仿宋_GB2312" w:hAnsi="宋体" w:eastAsia="仿宋_GB2312" w:cs="宋体"/>
          <w:kern w:val="0"/>
          <w:sz w:val="32"/>
          <w:szCs w:val="32"/>
        </w:rPr>
        <w:t>教师岗位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，岗位职责如下：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ascii="仿宋_GB2312" w:hAnsi="宋体" w:eastAsia="仿宋_GB2312" w:cs="宋体"/>
          <w:kern w:val="0"/>
          <w:sz w:val="32"/>
          <w:szCs w:val="32"/>
        </w:rPr>
        <w:t>独立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指导相关课程</w:t>
      </w:r>
      <w:r>
        <w:rPr>
          <w:rFonts w:ascii="仿宋_GB2312" w:hAnsi="宋体" w:eastAsia="仿宋_GB2312" w:cs="宋体"/>
          <w:kern w:val="0"/>
          <w:sz w:val="32"/>
          <w:szCs w:val="32"/>
        </w:rPr>
        <w:t>实验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，负责并参与实验室</w:t>
      </w:r>
      <w:r>
        <w:rPr>
          <w:rFonts w:ascii="仿宋_GB2312" w:hAnsi="宋体" w:eastAsia="仿宋_GB2312" w:cs="宋体"/>
          <w:kern w:val="0"/>
          <w:sz w:val="32"/>
          <w:szCs w:val="32"/>
        </w:rPr>
        <w:t>日常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管理。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（二）独立设计改造相关</w:t>
      </w:r>
      <w:r>
        <w:rPr>
          <w:rFonts w:ascii="仿宋_GB2312" w:hAnsi="宋体" w:eastAsia="仿宋_GB2312" w:cs="宋体"/>
          <w:kern w:val="0"/>
          <w:sz w:val="32"/>
          <w:szCs w:val="32"/>
        </w:rPr>
        <w:t>课程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实验项目，</w:t>
      </w:r>
      <w:r>
        <w:rPr>
          <w:rFonts w:ascii="仿宋_GB2312" w:hAnsi="宋体" w:eastAsia="仿宋_GB2312" w:cs="宋体"/>
          <w:kern w:val="0"/>
          <w:sz w:val="32"/>
          <w:szCs w:val="32"/>
        </w:rPr>
        <w:t>积极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开展</w:t>
      </w:r>
      <w:r>
        <w:rPr>
          <w:rFonts w:ascii="仿宋_GB2312" w:hAnsi="宋体" w:eastAsia="仿宋_GB2312" w:cs="宋体"/>
          <w:kern w:val="0"/>
          <w:sz w:val="32"/>
          <w:szCs w:val="32"/>
        </w:rPr>
        <w:t>实验教学改革。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（三）指导</w:t>
      </w:r>
      <w:r>
        <w:rPr>
          <w:rFonts w:ascii="仿宋_GB2312" w:hAnsi="宋体" w:eastAsia="仿宋_GB2312" w:cs="宋体"/>
          <w:kern w:val="0"/>
          <w:sz w:val="32"/>
          <w:szCs w:val="32"/>
        </w:rPr>
        <w:t>大学生开展科技创新活动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，充分</w:t>
      </w:r>
      <w:r>
        <w:rPr>
          <w:rFonts w:ascii="仿宋_GB2312" w:hAnsi="宋体" w:eastAsia="仿宋_GB2312" w:cs="宋体"/>
          <w:kern w:val="0"/>
          <w:sz w:val="32"/>
          <w:szCs w:val="32"/>
        </w:rPr>
        <w:t>利用实验室资源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为双创服务。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（四）主持</w:t>
      </w:r>
      <w:r>
        <w:rPr>
          <w:rFonts w:ascii="仿宋_GB2312" w:hAnsi="宋体" w:eastAsia="仿宋_GB2312" w:cs="宋体"/>
          <w:kern w:val="0"/>
          <w:sz w:val="32"/>
          <w:szCs w:val="32"/>
        </w:rPr>
        <w:t>或参与相关科研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项目，独立</w:t>
      </w:r>
      <w:r>
        <w:rPr>
          <w:rFonts w:ascii="仿宋_GB2312" w:hAnsi="宋体" w:eastAsia="仿宋_GB2312" w:cs="宋体"/>
          <w:kern w:val="0"/>
          <w:sz w:val="32"/>
          <w:szCs w:val="32"/>
        </w:rPr>
        <w:t>承担精密仪器、大型设备的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维护</w:t>
      </w:r>
      <w:r>
        <w:rPr>
          <w:rFonts w:ascii="仿宋_GB2312" w:hAnsi="宋体" w:eastAsia="仿宋_GB2312" w:cs="宋体"/>
          <w:kern w:val="0"/>
          <w:sz w:val="32"/>
          <w:szCs w:val="32"/>
        </w:rPr>
        <w:t>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管理</w:t>
      </w:r>
      <w:r>
        <w:rPr>
          <w:rFonts w:ascii="仿宋_GB2312" w:hAnsi="宋体" w:eastAsia="仿宋_GB2312" w:cs="宋体"/>
          <w:kern w:val="0"/>
          <w:sz w:val="32"/>
          <w:szCs w:val="32"/>
        </w:rPr>
        <w:t>工作。</w:t>
      </w:r>
    </w:p>
    <w:p>
      <w:pPr>
        <w:widowControl/>
        <w:snapToGrid w:val="0"/>
        <w:spacing w:line="54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各用人单位</w:t>
      </w:r>
      <w:bookmarkStart w:id="0" w:name="_Hlk396421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根据自身发展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，科学制定实验</w:t>
      </w:r>
      <w:r>
        <w:rPr>
          <w:rFonts w:ascii="仿宋_GB2312" w:hAnsi="宋体" w:eastAsia="仿宋_GB2312" w:cs="宋体"/>
          <w:kern w:val="0"/>
          <w:sz w:val="32"/>
          <w:szCs w:val="32"/>
        </w:rPr>
        <w:t>技术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队伍建设中长期规划。每年年底前，提出下一年度的实验</w:t>
      </w:r>
      <w:r>
        <w:rPr>
          <w:rFonts w:ascii="仿宋_GB2312" w:hAnsi="宋体" w:eastAsia="仿宋_GB2312" w:cs="宋体"/>
          <w:kern w:val="0"/>
          <w:sz w:val="32"/>
          <w:szCs w:val="32"/>
        </w:rPr>
        <w:t>教师岗位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招聘计划，由人事处审核后，报学校审批。</w:t>
      </w:r>
    </w:p>
    <w:p>
      <w:pPr>
        <w:widowControl/>
        <w:snapToGrid w:val="0"/>
        <w:spacing w:line="54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第四条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应聘实验教师岗位的人员须政治合格、身体健康，原则上应获得相关学科的博士学位。确因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工作需要的，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经学校研究同意后，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可招聘部分全日制硕士毕业生（获得硕士学位）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。应聘人员年龄原则上不超过35岁。</w:t>
      </w:r>
    </w:p>
    <w:p>
      <w:pPr>
        <w:widowControl/>
        <w:snapToGrid w:val="0"/>
        <w:spacing w:beforeLines="50" w:afterLines="50" w:line="540" w:lineRule="exact"/>
        <w:jc w:val="center"/>
        <w:rPr>
          <w:rFonts w:ascii="黑体" w:hAnsi="黑体" w:eastAsia="黑体" w:cs="宋体"/>
          <w:bCs/>
          <w:cap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aps/>
          <w:kern w:val="0"/>
          <w:sz w:val="32"/>
          <w:szCs w:val="32"/>
        </w:rPr>
        <w:t>第二章 招聘</w:t>
      </w:r>
      <w:r>
        <w:rPr>
          <w:rFonts w:ascii="黑体" w:hAnsi="黑体" w:eastAsia="黑体" w:cs="宋体"/>
          <w:bCs/>
          <w:caps/>
          <w:kern w:val="0"/>
          <w:sz w:val="32"/>
          <w:szCs w:val="32"/>
        </w:rPr>
        <w:t>程序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第五条 发布招聘信息</w:t>
      </w:r>
    </w:p>
    <w:p>
      <w:pPr>
        <w:widowControl/>
        <w:snapToGrid w:val="0"/>
        <w:spacing w:line="540" w:lineRule="exact"/>
        <w:ind w:firstLine="55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学校公开发布招聘信息，明确招聘</w:t>
      </w:r>
      <w:r>
        <w:rPr>
          <w:rFonts w:ascii="仿宋_GB2312" w:hAnsi="宋体" w:eastAsia="仿宋_GB2312" w:cs="宋体"/>
          <w:kern w:val="0"/>
          <w:sz w:val="32"/>
          <w:szCs w:val="32"/>
        </w:rPr>
        <w:t>学科专业、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招聘条件以及招聘人数，</w:t>
      </w:r>
      <w:r>
        <w:rPr>
          <w:rFonts w:ascii="仿宋_GB2312" w:hAnsi="宋体" w:eastAsia="仿宋_GB2312" w:cs="宋体"/>
          <w:kern w:val="0"/>
          <w:sz w:val="32"/>
          <w:szCs w:val="32"/>
        </w:rPr>
        <w:t>加大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</w:t>
      </w:r>
      <w:r>
        <w:rPr>
          <w:rFonts w:ascii="仿宋_GB2312" w:hAnsi="宋体" w:eastAsia="仿宋_GB2312" w:cs="宋体"/>
          <w:kern w:val="0"/>
          <w:sz w:val="32"/>
          <w:szCs w:val="32"/>
        </w:rPr>
        <w:t>宣传力度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第六条 聘用步骤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（一）个人申请。应聘者根据发布的招聘信息，按要求准备应聘材料，提交学校人事部门或用人单位。应聘材料中应包括个人简历、应聘审批表、两名同行专家的推荐信和相关证明材料。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（二）人事处</w:t>
      </w:r>
      <w:r>
        <w:rPr>
          <w:rFonts w:ascii="仿宋_GB2312" w:hAnsi="宋体" w:eastAsia="仿宋_GB2312" w:cs="宋体"/>
          <w:kern w:val="0"/>
          <w:sz w:val="32"/>
          <w:szCs w:val="32"/>
        </w:rPr>
        <w:t>初审。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人事处</w:t>
      </w:r>
      <w:r>
        <w:rPr>
          <w:rFonts w:ascii="仿宋_GB2312" w:hAnsi="宋体" w:eastAsia="仿宋_GB2312" w:cs="宋体"/>
          <w:kern w:val="0"/>
          <w:sz w:val="32"/>
          <w:szCs w:val="32"/>
        </w:rPr>
        <w:t>对应聘人员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</w:t>
      </w:r>
      <w:r>
        <w:rPr>
          <w:rFonts w:ascii="仿宋_GB2312" w:hAnsi="宋体" w:eastAsia="仿宋_GB2312" w:cs="宋体"/>
          <w:kern w:val="0"/>
          <w:sz w:val="32"/>
          <w:szCs w:val="32"/>
        </w:rPr>
        <w:t>进行初审后反馈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给</w:t>
      </w:r>
      <w:r>
        <w:rPr>
          <w:rFonts w:ascii="仿宋_GB2312" w:hAnsi="宋体" w:eastAsia="仿宋_GB2312" w:cs="宋体"/>
          <w:kern w:val="0"/>
          <w:sz w:val="32"/>
          <w:szCs w:val="32"/>
        </w:rPr>
        <w:t>用人单位。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用人单位</w:t>
      </w:r>
      <w:r>
        <w:rPr>
          <w:rFonts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</w:t>
      </w:r>
      <w:r>
        <w:rPr>
          <w:rFonts w:ascii="仿宋_GB2312" w:hAnsi="宋体" w:eastAsia="仿宋_GB2312" w:cs="宋体"/>
          <w:kern w:val="0"/>
          <w:sz w:val="32"/>
          <w:szCs w:val="32"/>
        </w:rPr>
        <w:t>职责制定详细的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考评</w:t>
      </w:r>
      <w:r>
        <w:rPr>
          <w:rFonts w:ascii="仿宋_GB2312" w:hAnsi="宋体" w:eastAsia="仿宋_GB2312" w:cs="宋体"/>
          <w:kern w:val="0"/>
          <w:sz w:val="32"/>
          <w:szCs w:val="32"/>
        </w:rPr>
        <w:t>方案，报人事处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审定。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（三）用人单位考察。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用人单位对应聘人员应从思想政治素质、师德师风表现、职业素养、心理健康、实验教学能力、实践能力等方面进行全面考察。用人单位党委负责对应聘人员的思想政治素质、师德师风表现、职业素养、心理健康进行考察，学术分委员会负责对应聘人员的业务能力进行考察。考察采取</w:t>
      </w:r>
      <w:r>
        <w:rPr>
          <w:rFonts w:hint="eastAsia" w:ascii="仿宋_GB2312" w:eastAsia="仿宋_GB2312"/>
          <w:sz w:val="32"/>
          <w:szCs w:val="32"/>
        </w:rPr>
        <w:t>操作测试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笔试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心理测评等形式，其中操作测试为重点考察内容。考察结束，经用人单位党政联席会议讨论后形成拟聘方案，报送人事处。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（四）人事处</w:t>
      </w:r>
      <w:r>
        <w:rPr>
          <w:rFonts w:ascii="仿宋_GB2312" w:hAnsi="宋体" w:eastAsia="仿宋_GB2312" w:cs="宋体"/>
          <w:kern w:val="0"/>
          <w:sz w:val="32"/>
          <w:szCs w:val="32"/>
        </w:rPr>
        <w:t>审核。人事处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负责对</w:t>
      </w:r>
      <w:r>
        <w:rPr>
          <w:rFonts w:ascii="仿宋_GB2312" w:hAnsi="宋体" w:eastAsia="仿宋_GB2312" w:cs="宋体"/>
          <w:kern w:val="0"/>
          <w:sz w:val="32"/>
          <w:szCs w:val="32"/>
        </w:rPr>
        <w:t>各单位提交的拟聘方案从招聘流程、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招聘规划</w:t>
      </w:r>
      <w:r>
        <w:rPr>
          <w:rFonts w:ascii="仿宋_GB2312" w:hAnsi="宋体" w:eastAsia="仿宋_GB2312" w:cs="宋体"/>
          <w:kern w:val="0"/>
          <w:sz w:val="32"/>
          <w:szCs w:val="32"/>
        </w:rPr>
        <w:t>、学科建设需要和人岗匹配度等方面进行审核。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（五）学校审定。学</w:t>
      </w:r>
      <w:r>
        <w:rPr>
          <w:rFonts w:ascii="仿宋_GB2312" w:hAnsi="宋体" w:eastAsia="仿宋_GB2312" w:cs="宋体"/>
          <w:kern w:val="0"/>
          <w:sz w:val="32"/>
          <w:szCs w:val="32"/>
        </w:rPr>
        <w:t>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人事</w:t>
      </w:r>
      <w:r>
        <w:rPr>
          <w:rFonts w:ascii="仿宋_GB2312" w:hAnsi="宋体" w:eastAsia="仿宋_GB2312" w:cs="宋体"/>
          <w:kern w:val="0"/>
          <w:sz w:val="32"/>
          <w:szCs w:val="32"/>
        </w:rPr>
        <w:t>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对各单位</w:t>
      </w:r>
      <w:r>
        <w:rPr>
          <w:rFonts w:ascii="仿宋_GB2312" w:hAnsi="宋体" w:eastAsia="仿宋_GB2312" w:cs="宋体"/>
          <w:kern w:val="0"/>
          <w:sz w:val="32"/>
          <w:szCs w:val="32"/>
        </w:rPr>
        <w:t>拟聘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方案</w:t>
      </w:r>
      <w:r>
        <w:rPr>
          <w:rFonts w:ascii="仿宋_GB2312" w:hAnsi="宋体" w:eastAsia="仿宋_GB2312" w:cs="宋体"/>
          <w:kern w:val="0"/>
          <w:sz w:val="32"/>
          <w:szCs w:val="32"/>
        </w:rPr>
        <w:t>进行审定。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（六）聘任公示。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拟聘人员相关信息在学校人事部门网站公示，公示期为5个工作日。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（七）入职报到。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公示期无异议、入职体检通过的拟聘人员，原则上须在公示期结束后6个月内来校办理入职手续。</w:t>
      </w:r>
    </w:p>
    <w:p>
      <w:pPr>
        <w:widowControl/>
        <w:snapToGrid w:val="0"/>
        <w:spacing w:beforeLines="50" w:afterLines="50" w:line="540" w:lineRule="exact"/>
        <w:jc w:val="center"/>
        <w:rPr>
          <w:rFonts w:ascii="黑体" w:hAnsi="黑体" w:eastAsia="黑体" w:cs="宋体"/>
          <w:bCs/>
          <w:cap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aps/>
          <w:kern w:val="0"/>
          <w:sz w:val="32"/>
          <w:szCs w:val="32"/>
        </w:rPr>
        <w:t>第三章 管理与考核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第七条 聘用管理</w:t>
      </w:r>
    </w:p>
    <w:p>
      <w:pPr>
        <w:widowControl/>
        <w:snapToGrid w:val="0"/>
        <w:spacing w:line="540" w:lineRule="exact"/>
        <w:ind w:firstLine="640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实验教师岗位聘用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。聘期内须认真履行岗位职责，完成用人单位安排的工作任务，每年参加年度考核，聘期末参加聘期考核。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（一）具有博士学位的聘用</w:t>
      </w:r>
      <w:r>
        <w:rPr>
          <w:rFonts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学校与其签订聘用合同，实行“5年+5年”聘用管理模式。</w:t>
      </w:r>
    </w:p>
    <w:p>
      <w:pPr>
        <w:pStyle w:val="6"/>
        <w:spacing w:before="0" w:beforeAutospacing="0" w:after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首聘期5年。聘用人员首聘期考核时业务水平达到</w:t>
      </w:r>
      <w:r>
        <w:rPr>
          <w:rFonts w:hint="eastAsia" w:ascii="仿宋_GB2312" w:eastAsia="仿宋_GB2312"/>
          <w:sz w:val="32"/>
          <w:szCs w:val="32"/>
        </w:rPr>
        <w:t>学校实验</w:t>
      </w:r>
      <w:r>
        <w:rPr>
          <w:rFonts w:ascii="仿宋_GB2312" w:eastAsia="仿宋_GB2312"/>
          <w:sz w:val="32"/>
          <w:szCs w:val="32"/>
        </w:rPr>
        <w:t>技术系列</w:t>
      </w:r>
      <w:r>
        <w:rPr>
          <w:rFonts w:hint="eastAsia" w:ascii="仿宋_GB2312" w:eastAsia="仿宋_GB2312"/>
          <w:sz w:val="32"/>
          <w:szCs w:val="32"/>
        </w:rPr>
        <w:t>专业技术职务评聘工作办法中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hint="eastAsia" w:ascii="仿宋_GB2312" w:eastAsia="仿宋_GB2312"/>
          <w:sz w:val="32"/>
          <w:szCs w:val="32"/>
        </w:rPr>
        <w:t>的申报</w:t>
      </w:r>
      <w:r>
        <w:rPr>
          <w:rFonts w:ascii="仿宋_GB2312" w:eastAsia="仿宋_GB2312"/>
          <w:sz w:val="32"/>
          <w:szCs w:val="32"/>
        </w:rPr>
        <w:t>高级实验师</w:t>
      </w:r>
      <w:r>
        <w:rPr>
          <w:rFonts w:hint="eastAsia" w:ascii="仿宋_GB2312" w:eastAsia="仿宋_GB2312"/>
          <w:sz w:val="32"/>
          <w:szCs w:val="32"/>
        </w:rPr>
        <w:t>基本</w:t>
      </w:r>
      <w:r>
        <w:rPr>
          <w:rFonts w:ascii="仿宋_GB2312" w:eastAsia="仿宋_GB2312"/>
          <w:sz w:val="32"/>
          <w:szCs w:val="32"/>
        </w:rPr>
        <w:t>业务条件</w:t>
      </w:r>
      <w:r>
        <w:rPr>
          <w:rFonts w:hint="eastAsia" w:ascii="仿宋_GB2312" w:eastAsia="仿宋_GB2312"/>
          <w:sz w:val="32"/>
          <w:szCs w:val="32"/>
        </w:rPr>
        <w:t>的（以入职时对应的评聘工作办法为准）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，考核为合格。考核合格者可以续聘。第二个聘期（5年）末，未能晋升</w:t>
      </w:r>
      <w:r>
        <w:rPr>
          <w:rFonts w:hint="eastAsia" w:ascii="仿宋_GB2312" w:eastAsia="仿宋_GB2312"/>
          <w:sz w:val="32"/>
          <w:szCs w:val="32"/>
        </w:rPr>
        <w:t>高级</w:t>
      </w:r>
      <w:r>
        <w:rPr>
          <w:rFonts w:ascii="仿宋_GB2312" w:eastAsia="仿宋_GB2312"/>
          <w:sz w:val="32"/>
          <w:szCs w:val="32"/>
        </w:rPr>
        <w:t>实验师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的，考核为不合格。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2.聘用人员两个聘期内任一年度晋升高级</w:t>
      </w:r>
      <w:r>
        <w:rPr>
          <w:rFonts w:ascii="仿宋_GB2312" w:hAnsi="宋体" w:eastAsia="仿宋_GB2312" w:cs="宋体"/>
          <w:kern w:val="0"/>
          <w:sz w:val="32"/>
          <w:szCs w:val="32"/>
        </w:rPr>
        <w:t>实验师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，经本人申请、学校审批后，与</w:t>
      </w:r>
      <w:r>
        <w:rPr>
          <w:rFonts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签订长期聘用合同。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（二）具有硕士学位的聘用</w:t>
      </w:r>
      <w:r>
        <w:rPr>
          <w:rFonts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</w:t>
      </w:r>
      <w:r>
        <w:rPr>
          <w:rFonts w:ascii="仿宋_GB2312" w:hAnsi="宋体" w:eastAsia="仿宋_GB2312" w:cs="宋体"/>
          <w:kern w:val="0"/>
          <w:sz w:val="32"/>
          <w:szCs w:val="32"/>
        </w:rPr>
        <w:t>以下两种方式聘用。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具体聘用方式由学校根据用人单位和个人情况确定。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1.学校与聘用人员签订聘用合同。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聘用管理按照第七条（一）执行。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学校与聘用人员签订劳动合同。每个聘期为5年，聘期考核标准由用人</w:t>
      </w:r>
      <w:r>
        <w:rPr>
          <w:rFonts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根据岗位</w:t>
      </w:r>
      <w:r>
        <w:rPr>
          <w:rFonts w:ascii="仿宋_GB2312" w:hAnsi="宋体" w:eastAsia="仿宋_GB2312" w:cs="宋体"/>
          <w:kern w:val="0"/>
          <w:sz w:val="32"/>
          <w:szCs w:val="32"/>
        </w:rPr>
        <w:t>职责，结合本单位实际情况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拟定</w:t>
      </w:r>
      <w:r>
        <w:rPr>
          <w:rFonts w:ascii="仿宋_GB2312" w:hAnsi="宋体" w:eastAsia="仿宋_GB2312" w:cs="宋体"/>
          <w:kern w:val="0"/>
          <w:sz w:val="32"/>
          <w:szCs w:val="32"/>
        </w:rPr>
        <w:t>，报人事处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审核。聘期考核</w:t>
      </w:r>
      <w:r>
        <w:rPr>
          <w:rFonts w:ascii="仿宋_GB2312" w:hAnsi="宋体" w:eastAsia="仿宋_GB2312" w:cs="宋体"/>
          <w:kern w:val="0"/>
          <w:sz w:val="32"/>
          <w:szCs w:val="32"/>
        </w:rPr>
        <w:t>合格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者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可以续聘。连续</w:t>
      </w:r>
      <w:r>
        <w:rPr>
          <w:rFonts w:ascii="仿宋_GB2312" w:hAnsi="宋体" w:eastAsia="仿宋_GB2312" w:cs="宋体"/>
          <w:kern w:val="0"/>
          <w:sz w:val="32"/>
          <w:szCs w:val="32"/>
        </w:rPr>
        <w:t>工作满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十年的</w:t>
      </w:r>
      <w:r>
        <w:rPr>
          <w:rFonts w:ascii="仿宋_GB2312" w:hAnsi="宋体" w:eastAsia="仿宋_GB2312" w:cs="宋体"/>
          <w:kern w:val="0"/>
          <w:sz w:val="32"/>
          <w:szCs w:val="32"/>
        </w:rPr>
        <w:t>，可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申请</w:t>
      </w:r>
      <w:r>
        <w:rPr>
          <w:rFonts w:ascii="仿宋_GB2312" w:hAnsi="宋体" w:eastAsia="仿宋_GB2312" w:cs="宋体"/>
          <w:kern w:val="0"/>
          <w:sz w:val="32"/>
          <w:szCs w:val="32"/>
        </w:rPr>
        <w:t>签订无固定期限劳动合同。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在校工作期间，晋升高级</w:t>
      </w:r>
      <w:r>
        <w:rPr>
          <w:rFonts w:ascii="仿宋_GB2312" w:hAnsi="宋体" w:eastAsia="仿宋_GB2312" w:cs="宋体"/>
          <w:kern w:val="0"/>
          <w:sz w:val="32"/>
          <w:szCs w:val="32"/>
        </w:rPr>
        <w:t>实验师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的，经本人</w:t>
      </w:r>
      <w:r>
        <w:rPr>
          <w:rFonts w:ascii="仿宋_GB2312" w:hAnsi="宋体" w:eastAsia="仿宋_GB2312" w:cs="宋体"/>
          <w:kern w:val="0"/>
          <w:sz w:val="32"/>
          <w:szCs w:val="32"/>
        </w:rPr>
        <w:t>申请、学校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考评</w:t>
      </w:r>
      <w:r>
        <w:rPr>
          <w:rFonts w:ascii="仿宋_GB2312" w:hAnsi="宋体" w:eastAsia="仿宋_GB2312" w:cs="宋体"/>
          <w:kern w:val="0"/>
          <w:sz w:val="32"/>
          <w:szCs w:val="32"/>
        </w:rPr>
        <w:t>通过后，与学校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签订长期聘用合同。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第八条 考核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年度考核和聘期考核由所在单位组织。年度考核时间段为自然年，考核方案另行制定。新进人员第一年年度考核标准根据用人单位安排的工作任务确定，第二年及以后年度考核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按学校考核标准执行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。聘期考核时间段根据签订聘用（劳动）合同的实际时间确定，考核结果作为续聘或解聘的主要依据。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第九条 合同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终止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聘期内，</w:t>
      </w:r>
      <w:r>
        <w:rPr>
          <w:rFonts w:ascii="仿宋_GB2312" w:hAnsi="宋体" w:eastAsia="仿宋_GB2312" w:cs="宋体"/>
          <w:kern w:val="0"/>
          <w:sz w:val="32"/>
          <w:szCs w:val="32"/>
        </w:rPr>
        <w:t>实验教师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</w:t>
      </w:r>
      <w:r>
        <w:rPr>
          <w:rFonts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有下列情况之一的，学校</w:t>
      </w:r>
      <w:r>
        <w:rPr>
          <w:rFonts w:ascii="仿宋_GB2312" w:hAnsi="宋体" w:eastAsia="仿宋_GB2312" w:cs="宋体"/>
          <w:kern w:val="0"/>
          <w:sz w:val="32"/>
          <w:szCs w:val="32"/>
        </w:rPr>
        <w:t>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终止聘用（劳动）合同或不再续聘：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bookmarkStart w:id="1" w:name="_Hlk3965725"/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违反国家法律法规、校纪校规等相关规定。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（二）违反师德师风等相关规定。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（三）给学校带来重大损失或有损学校声誉。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（四）年度考核不称职。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聘期考核不合格。</w:t>
      </w:r>
    </w:p>
    <w:p>
      <w:pPr>
        <w:widowControl/>
        <w:snapToGrid w:val="0"/>
        <w:spacing w:beforeLines="50" w:afterLines="50" w:line="540" w:lineRule="exact"/>
        <w:jc w:val="center"/>
        <w:rPr>
          <w:rFonts w:ascii="黑体" w:hAnsi="黑体" w:eastAsia="黑体" w:cs="宋体"/>
          <w:bCs/>
          <w:cap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aps/>
          <w:kern w:val="0"/>
          <w:sz w:val="32"/>
          <w:szCs w:val="32"/>
        </w:rPr>
        <w:t>第四章 待遇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第十条 工资福利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（一）与学校</w:t>
      </w:r>
      <w:r>
        <w:rPr>
          <w:rFonts w:ascii="仿宋_GB2312" w:hAnsi="宋体" w:eastAsia="仿宋_GB2312" w:cs="宋体"/>
          <w:kern w:val="0"/>
          <w:sz w:val="32"/>
          <w:szCs w:val="32"/>
        </w:rPr>
        <w:t>签订聘用合同的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实验教师岗位</w:t>
      </w:r>
      <w:r>
        <w:rPr>
          <w:rFonts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，工资福利</w:t>
      </w:r>
      <w:r>
        <w:rPr>
          <w:rFonts w:ascii="仿宋_GB2312" w:hAnsi="宋体" w:eastAsia="仿宋_GB2312" w:cs="宋体"/>
          <w:kern w:val="0"/>
          <w:sz w:val="32"/>
          <w:szCs w:val="32"/>
        </w:rPr>
        <w:t>按照校内同类同级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实验技术</w:t>
      </w:r>
      <w:r>
        <w:rPr>
          <w:rFonts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标准</w:t>
      </w:r>
      <w:r>
        <w:rPr>
          <w:rFonts w:ascii="仿宋_GB2312" w:hAnsi="宋体" w:eastAsia="仿宋_GB2312" w:cs="宋体"/>
          <w:kern w:val="0"/>
          <w:sz w:val="32"/>
          <w:szCs w:val="32"/>
        </w:rPr>
        <w:t>执行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（二）与学校</w:t>
      </w:r>
      <w:r>
        <w:rPr>
          <w:rFonts w:ascii="仿宋_GB2312" w:hAnsi="宋体" w:eastAsia="仿宋_GB2312" w:cs="宋体"/>
          <w:kern w:val="0"/>
          <w:sz w:val="32"/>
          <w:szCs w:val="32"/>
        </w:rPr>
        <w:t>签订劳动合同的实验教师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</w:t>
      </w:r>
      <w:r>
        <w:rPr>
          <w:rFonts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缴纳企业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职工</w:t>
      </w:r>
      <w:r>
        <w:rPr>
          <w:rFonts w:ascii="仿宋_GB2312" w:hAnsi="宋体" w:eastAsia="仿宋_GB2312" w:cs="宋体"/>
          <w:kern w:val="0"/>
          <w:sz w:val="32"/>
          <w:szCs w:val="32"/>
        </w:rPr>
        <w:t>养老保险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，工资</w:t>
      </w:r>
      <w:r>
        <w:rPr>
          <w:rFonts w:ascii="仿宋_GB2312" w:hAnsi="宋体" w:eastAsia="仿宋_GB2312" w:cs="宋体"/>
          <w:kern w:val="0"/>
          <w:sz w:val="32"/>
          <w:szCs w:val="32"/>
        </w:rPr>
        <w:t>、绩效参照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校内</w:t>
      </w:r>
      <w:r>
        <w:rPr>
          <w:rFonts w:ascii="仿宋_GB2312" w:hAnsi="宋体" w:eastAsia="仿宋_GB2312" w:cs="宋体"/>
          <w:kern w:val="0"/>
          <w:sz w:val="32"/>
          <w:szCs w:val="32"/>
        </w:rPr>
        <w:t>同类同级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实验技术人员</w:t>
      </w:r>
      <w:r>
        <w:rPr>
          <w:rFonts w:ascii="仿宋_GB2312" w:hAnsi="宋体" w:eastAsia="仿宋_GB2312" w:cs="宋体"/>
          <w:kern w:val="0"/>
          <w:sz w:val="32"/>
          <w:szCs w:val="32"/>
        </w:rPr>
        <w:t>标准执行。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（三）实验教师岗位人员享受学校的突出业绩奖励。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第十一条 实验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教师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岗位专项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绩效</w:t>
      </w:r>
    </w:p>
    <w:p>
      <w:pPr>
        <w:widowControl/>
        <w:snapToGrid w:val="0"/>
        <w:spacing w:line="540" w:lineRule="exact"/>
        <w:ind w:firstLine="640" w:firstLineChars="200"/>
        <w:rPr>
          <w:rFonts w:ascii="楷体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前2个</w:t>
      </w:r>
      <w:r>
        <w:rPr>
          <w:rFonts w:ascii="仿宋_GB2312" w:hAnsi="宋体" w:eastAsia="仿宋_GB2312" w:cs="宋体"/>
          <w:kern w:val="0"/>
          <w:sz w:val="32"/>
          <w:szCs w:val="32"/>
        </w:rPr>
        <w:t>聘期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内，具有</w:t>
      </w:r>
      <w:r>
        <w:rPr>
          <w:rFonts w:ascii="仿宋_GB2312" w:hAnsi="宋体" w:eastAsia="仿宋_GB2312" w:cs="宋体"/>
          <w:kern w:val="0"/>
          <w:sz w:val="32"/>
          <w:szCs w:val="32"/>
        </w:rPr>
        <w:t>博士学位的实验教师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</w:t>
      </w:r>
      <w:r>
        <w:rPr>
          <w:rFonts w:ascii="仿宋_GB2312" w:hAnsi="宋体" w:eastAsia="仿宋_GB2312" w:cs="宋体"/>
          <w:kern w:val="0"/>
          <w:sz w:val="32"/>
          <w:szCs w:val="32"/>
        </w:rPr>
        <w:t>人员，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</w:t>
      </w:r>
      <w:r>
        <w:rPr>
          <w:rFonts w:ascii="仿宋_GB2312" w:hAnsi="宋体" w:eastAsia="仿宋_GB2312" w:cs="宋体"/>
          <w:kern w:val="0"/>
          <w:sz w:val="32"/>
          <w:szCs w:val="32"/>
        </w:rPr>
        <w:t>考核称职及以上的，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ascii="仿宋_GB2312" w:hAnsi="宋体" w:eastAsia="仿宋_GB2312" w:cs="宋体"/>
          <w:kern w:val="0"/>
          <w:sz w:val="32"/>
          <w:szCs w:val="32"/>
        </w:rPr>
        <w:t>给予每人每月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800元的岗位</w:t>
      </w:r>
      <w:r>
        <w:rPr>
          <w:rFonts w:ascii="仿宋_GB2312" w:hAnsi="宋体" w:eastAsia="仿宋_GB2312" w:cs="宋体"/>
          <w:kern w:val="0"/>
          <w:sz w:val="32"/>
          <w:szCs w:val="32"/>
        </w:rPr>
        <w:t>绩效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；具</w:t>
      </w:r>
      <w:r>
        <w:rPr>
          <w:rFonts w:ascii="仿宋_GB2312" w:hAnsi="宋体" w:eastAsia="仿宋_GB2312" w:cs="宋体"/>
          <w:kern w:val="0"/>
          <w:sz w:val="32"/>
          <w:szCs w:val="32"/>
        </w:rPr>
        <w:t>有硕士学位的实验教师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</w:t>
      </w:r>
      <w:r>
        <w:rPr>
          <w:rFonts w:ascii="仿宋_GB2312" w:hAnsi="宋体" w:eastAsia="仿宋_GB2312" w:cs="宋体"/>
          <w:kern w:val="0"/>
          <w:sz w:val="32"/>
          <w:szCs w:val="32"/>
        </w:rPr>
        <w:t>人员，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</w:t>
      </w:r>
      <w:r>
        <w:rPr>
          <w:rFonts w:ascii="仿宋_GB2312" w:hAnsi="宋体" w:eastAsia="仿宋_GB2312" w:cs="宋体"/>
          <w:kern w:val="0"/>
          <w:sz w:val="32"/>
          <w:szCs w:val="32"/>
        </w:rPr>
        <w:t>考核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称职及以上的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ascii="仿宋_GB2312" w:hAnsi="宋体" w:eastAsia="仿宋_GB2312" w:cs="宋体"/>
          <w:kern w:val="0"/>
          <w:sz w:val="32"/>
          <w:szCs w:val="32"/>
        </w:rPr>
        <w:t>给予每人每月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500元的岗位</w:t>
      </w:r>
      <w:r>
        <w:rPr>
          <w:rFonts w:ascii="仿宋_GB2312" w:hAnsi="宋体" w:eastAsia="仿宋_GB2312" w:cs="宋体"/>
          <w:kern w:val="0"/>
          <w:sz w:val="32"/>
          <w:szCs w:val="32"/>
        </w:rPr>
        <w:t>绩效。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取得高级实验师职称后不再享受实验教师岗位专项绩效。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第十二条 住房补助</w:t>
      </w:r>
    </w:p>
    <w:p>
      <w:pPr>
        <w:widowControl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具有</w:t>
      </w:r>
      <w:r>
        <w:rPr>
          <w:rFonts w:ascii="仿宋_GB2312" w:hAnsi="宋体" w:eastAsia="仿宋_GB2312" w:cs="宋体"/>
          <w:kern w:val="0"/>
          <w:sz w:val="32"/>
          <w:szCs w:val="32"/>
        </w:rPr>
        <w:t>博士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学位</w:t>
      </w:r>
      <w:r>
        <w:rPr>
          <w:rFonts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新进实验教师</w:t>
      </w:r>
      <w:r>
        <w:rPr>
          <w:rFonts w:ascii="仿宋_GB2312" w:hAnsi="宋体" w:eastAsia="仿宋_GB2312" w:cs="宋体"/>
          <w:kern w:val="0"/>
          <w:sz w:val="32"/>
          <w:szCs w:val="32"/>
        </w:rPr>
        <w:t>岗位人员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，首聘期</w:t>
      </w:r>
      <w:r>
        <w:rPr>
          <w:rFonts w:ascii="仿宋_GB2312" w:hAnsi="宋体" w:eastAsia="仿宋_GB2312" w:cs="宋体"/>
          <w:kern w:val="0"/>
          <w:sz w:val="32"/>
          <w:szCs w:val="32"/>
        </w:rPr>
        <w:t>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学校提供购房补助</w:t>
      </w:r>
      <w:r>
        <w:rPr>
          <w:rFonts w:ascii="仿宋_GB2312" w:hAnsi="宋体" w:eastAsia="仿宋_GB2312" w:cs="宋体"/>
          <w:kern w:val="0"/>
          <w:sz w:val="32"/>
          <w:szCs w:val="32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万元（税前）。</w:t>
      </w:r>
    </w:p>
    <w:p>
      <w:pPr>
        <w:widowControl/>
        <w:snapToGrid w:val="0"/>
        <w:spacing w:beforeLines="50" w:afterLines="50" w:line="540" w:lineRule="exact"/>
        <w:jc w:val="center"/>
        <w:rPr>
          <w:rFonts w:ascii="黑体" w:hAnsi="黑体" w:eastAsia="黑体" w:cs="宋体"/>
          <w:bCs/>
          <w:cap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aps/>
          <w:kern w:val="0"/>
          <w:sz w:val="32"/>
          <w:szCs w:val="32"/>
        </w:rPr>
        <w:t>第五章 附则</w:t>
      </w:r>
    </w:p>
    <w:p>
      <w:pPr>
        <w:widowControl/>
        <w:snapToGrid w:val="0"/>
        <w:spacing w:line="54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bookmarkStart w:id="2" w:name="OLE_LINK2"/>
      <w:bookmarkEnd w:id="2"/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第十三条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ascii="仿宋_GB2312" w:hAnsi="宋体" w:eastAsia="仿宋_GB2312" w:cs="宋体"/>
          <w:kern w:val="0"/>
          <w:sz w:val="32"/>
          <w:szCs w:val="32"/>
        </w:rPr>
        <w:t>现有实验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技术</w:t>
      </w:r>
      <w:r>
        <w:rPr>
          <w:rFonts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（2018年12月31日</w:t>
      </w:r>
      <w:r>
        <w:rPr>
          <w:rFonts w:ascii="仿宋_GB2312" w:hAnsi="宋体" w:eastAsia="仿宋_GB2312" w:cs="宋体"/>
          <w:kern w:val="0"/>
          <w:sz w:val="32"/>
          <w:szCs w:val="32"/>
        </w:rPr>
        <w:t>前进校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）按原方式管理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也可申请按照</w:t>
      </w:r>
      <w:r>
        <w:rPr>
          <w:rFonts w:ascii="仿宋_GB2312" w:hAnsi="宋体" w:eastAsia="仿宋_GB2312" w:cs="宋体"/>
          <w:kern w:val="0"/>
          <w:sz w:val="32"/>
          <w:szCs w:val="32"/>
        </w:rPr>
        <w:t>本办法重新与学校签订聘用（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劳动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合同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4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十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四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条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本办法自发布之日起实施。聘用到实验教师岗位的人员签订长期合同之前，按本办法管理。</w:t>
      </w:r>
    </w:p>
    <w:p>
      <w:pPr>
        <w:widowControl/>
        <w:snapToGrid w:val="0"/>
        <w:spacing w:line="54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十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五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条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本办法执行期间，如遇国家或主管部门政策调整的，则作相应调整。</w:t>
      </w:r>
    </w:p>
    <w:p>
      <w:pPr>
        <w:widowControl/>
        <w:snapToGrid w:val="0"/>
        <w:spacing w:line="54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第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十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六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条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人事处负责解释。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7"/>
    <w:rsid w:val="00010926"/>
    <w:rsid w:val="00032C60"/>
    <w:rsid w:val="00060E84"/>
    <w:rsid w:val="000862E6"/>
    <w:rsid w:val="00087457"/>
    <w:rsid w:val="000A747A"/>
    <w:rsid w:val="0010089F"/>
    <w:rsid w:val="00102AEB"/>
    <w:rsid w:val="001120BA"/>
    <w:rsid w:val="00121176"/>
    <w:rsid w:val="001308C7"/>
    <w:rsid w:val="001311AA"/>
    <w:rsid w:val="00156F2F"/>
    <w:rsid w:val="0016450B"/>
    <w:rsid w:val="00174775"/>
    <w:rsid w:val="001B5217"/>
    <w:rsid w:val="001E4FED"/>
    <w:rsid w:val="001F1571"/>
    <w:rsid w:val="00200DF2"/>
    <w:rsid w:val="00211271"/>
    <w:rsid w:val="0023535F"/>
    <w:rsid w:val="0024514F"/>
    <w:rsid w:val="002602DB"/>
    <w:rsid w:val="00261890"/>
    <w:rsid w:val="002700C4"/>
    <w:rsid w:val="00271327"/>
    <w:rsid w:val="002718BD"/>
    <w:rsid w:val="00287343"/>
    <w:rsid w:val="00297BD1"/>
    <w:rsid w:val="002A07B5"/>
    <w:rsid w:val="002A323E"/>
    <w:rsid w:val="002A3BE7"/>
    <w:rsid w:val="002B1CC5"/>
    <w:rsid w:val="002D2438"/>
    <w:rsid w:val="002D2FCE"/>
    <w:rsid w:val="002E08A7"/>
    <w:rsid w:val="003048C7"/>
    <w:rsid w:val="00311190"/>
    <w:rsid w:val="003171DE"/>
    <w:rsid w:val="0031754F"/>
    <w:rsid w:val="003210E6"/>
    <w:rsid w:val="00361A13"/>
    <w:rsid w:val="00371BB2"/>
    <w:rsid w:val="00391D80"/>
    <w:rsid w:val="003A1218"/>
    <w:rsid w:val="003B48E8"/>
    <w:rsid w:val="003C4B3C"/>
    <w:rsid w:val="003E1FA6"/>
    <w:rsid w:val="003F2A21"/>
    <w:rsid w:val="003F7A2D"/>
    <w:rsid w:val="00407FBE"/>
    <w:rsid w:val="00482A32"/>
    <w:rsid w:val="004A4239"/>
    <w:rsid w:val="004A6F8F"/>
    <w:rsid w:val="004B7B9D"/>
    <w:rsid w:val="004C4F0E"/>
    <w:rsid w:val="004C67EB"/>
    <w:rsid w:val="004E2560"/>
    <w:rsid w:val="004E4EC1"/>
    <w:rsid w:val="004E6A27"/>
    <w:rsid w:val="00500DDE"/>
    <w:rsid w:val="0051558D"/>
    <w:rsid w:val="00516366"/>
    <w:rsid w:val="00522D63"/>
    <w:rsid w:val="0052319B"/>
    <w:rsid w:val="005314AF"/>
    <w:rsid w:val="005340B9"/>
    <w:rsid w:val="005414E9"/>
    <w:rsid w:val="005669B1"/>
    <w:rsid w:val="00567F04"/>
    <w:rsid w:val="0058135E"/>
    <w:rsid w:val="00587FCA"/>
    <w:rsid w:val="005942ED"/>
    <w:rsid w:val="00595CC4"/>
    <w:rsid w:val="00596573"/>
    <w:rsid w:val="005A361B"/>
    <w:rsid w:val="00604A37"/>
    <w:rsid w:val="00613097"/>
    <w:rsid w:val="00613FB7"/>
    <w:rsid w:val="00614263"/>
    <w:rsid w:val="0063249A"/>
    <w:rsid w:val="00635D51"/>
    <w:rsid w:val="00642A01"/>
    <w:rsid w:val="00652E8B"/>
    <w:rsid w:val="006600C6"/>
    <w:rsid w:val="00680934"/>
    <w:rsid w:val="006831B5"/>
    <w:rsid w:val="006872ED"/>
    <w:rsid w:val="006A08D6"/>
    <w:rsid w:val="006D478E"/>
    <w:rsid w:val="006D7FCD"/>
    <w:rsid w:val="006F1FAD"/>
    <w:rsid w:val="007056E0"/>
    <w:rsid w:val="007106CB"/>
    <w:rsid w:val="007150F0"/>
    <w:rsid w:val="0077468D"/>
    <w:rsid w:val="00784C29"/>
    <w:rsid w:val="00790B8B"/>
    <w:rsid w:val="00790CB6"/>
    <w:rsid w:val="007A69EB"/>
    <w:rsid w:val="007C0193"/>
    <w:rsid w:val="007C7BFA"/>
    <w:rsid w:val="007E0DF5"/>
    <w:rsid w:val="007E6E93"/>
    <w:rsid w:val="007F3A40"/>
    <w:rsid w:val="00804091"/>
    <w:rsid w:val="00817863"/>
    <w:rsid w:val="00851B4C"/>
    <w:rsid w:val="008574D7"/>
    <w:rsid w:val="008738E0"/>
    <w:rsid w:val="00874F49"/>
    <w:rsid w:val="00892228"/>
    <w:rsid w:val="00893113"/>
    <w:rsid w:val="008A342C"/>
    <w:rsid w:val="008B4A71"/>
    <w:rsid w:val="008B7F7D"/>
    <w:rsid w:val="008C72BB"/>
    <w:rsid w:val="008D30BC"/>
    <w:rsid w:val="008D31CA"/>
    <w:rsid w:val="009015DA"/>
    <w:rsid w:val="00916E37"/>
    <w:rsid w:val="00943386"/>
    <w:rsid w:val="00963420"/>
    <w:rsid w:val="009664BC"/>
    <w:rsid w:val="00971BA5"/>
    <w:rsid w:val="00987543"/>
    <w:rsid w:val="009A0B5E"/>
    <w:rsid w:val="009A31C8"/>
    <w:rsid w:val="009E73E1"/>
    <w:rsid w:val="009E78D2"/>
    <w:rsid w:val="00A041F7"/>
    <w:rsid w:val="00A042CE"/>
    <w:rsid w:val="00A0681F"/>
    <w:rsid w:val="00A1498D"/>
    <w:rsid w:val="00A46FAA"/>
    <w:rsid w:val="00A55828"/>
    <w:rsid w:val="00A629C6"/>
    <w:rsid w:val="00A65DA6"/>
    <w:rsid w:val="00A747B0"/>
    <w:rsid w:val="00A85227"/>
    <w:rsid w:val="00A96471"/>
    <w:rsid w:val="00AA00C8"/>
    <w:rsid w:val="00AA08D4"/>
    <w:rsid w:val="00AA5D34"/>
    <w:rsid w:val="00B02A6A"/>
    <w:rsid w:val="00B15F86"/>
    <w:rsid w:val="00B3268D"/>
    <w:rsid w:val="00B32B55"/>
    <w:rsid w:val="00B60056"/>
    <w:rsid w:val="00B7190F"/>
    <w:rsid w:val="00B809D7"/>
    <w:rsid w:val="00B90168"/>
    <w:rsid w:val="00BA0F52"/>
    <w:rsid w:val="00BA4AE2"/>
    <w:rsid w:val="00BD3176"/>
    <w:rsid w:val="00BD5A80"/>
    <w:rsid w:val="00BD7BBB"/>
    <w:rsid w:val="00BE3FAB"/>
    <w:rsid w:val="00BE771A"/>
    <w:rsid w:val="00BF345B"/>
    <w:rsid w:val="00C0007F"/>
    <w:rsid w:val="00C1040D"/>
    <w:rsid w:val="00C11D11"/>
    <w:rsid w:val="00C44207"/>
    <w:rsid w:val="00C74C76"/>
    <w:rsid w:val="00C75B50"/>
    <w:rsid w:val="00C76985"/>
    <w:rsid w:val="00C77258"/>
    <w:rsid w:val="00C77457"/>
    <w:rsid w:val="00C82CE1"/>
    <w:rsid w:val="00C867F2"/>
    <w:rsid w:val="00CB3D9A"/>
    <w:rsid w:val="00CC2F5A"/>
    <w:rsid w:val="00CE79BC"/>
    <w:rsid w:val="00CF3E7D"/>
    <w:rsid w:val="00CF6D42"/>
    <w:rsid w:val="00D2460A"/>
    <w:rsid w:val="00D32ADC"/>
    <w:rsid w:val="00D461D0"/>
    <w:rsid w:val="00D6483E"/>
    <w:rsid w:val="00DA21DD"/>
    <w:rsid w:val="00DA2489"/>
    <w:rsid w:val="00DC476D"/>
    <w:rsid w:val="00DC7830"/>
    <w:rsid w:val="00DE21B3"/>
    <w:rsid w:val="00DF3BB1"/>
    <w:rsid w:val="00E1410F"/>
    <w:rsid w:val="00E36323"/>
    <w:rsid w:val="00E55596"/>
    <w:rsid w:val="00E6294C"/>
    <w:rsid w:val="00E67D90"/>
    <w:rsid w:val="00E700D0"/>
    <w:rsid w:val="00E82CE7"/>
    <w:rsid w:val="00E95FA1"/>
    <w:rsid w:val="00EA7AC4"/>
    <w:rsid w:val="00EB1A36"/>
    <w:rsid w:val="00EC0242"/>
    <w:rsid w:val="00EC2ED9"/>
    <w:rsid w:val="00EC6951"/>
    <w:rsid w:val="00EE18B5"/>
    <w:rsid w:val="00EE49C8"/>
    <w:rsid w:val="00F11200"/>
    <w:rsid w:val="00F17CAA"/>
    <w:rsid w:val="00F61DC8"/>
    <w:rsid w:val="00F86FAF"/>
    <w:rsid w:val="00F95827"/>
    <w:rsid w:val="00FA536D"/>
    <w:rsid w:val="00FC1C99"/>
    <w:rsid w:val="00FC5733"/>
    <w:rsid w:val="00FE06AF"/>
    <w:rsid w:val="00FF3986"/>
    <w:rsid w:val="00FF4A0C"/>
    <w:rsid w:val="059D6B02"/>
    <w:rsid w:val="267B23FC"/>
    <w:rsid w:val="28A731A1"/>
    <w:rsid w:val="2947673D"/>
    <w:rsid w:val="35F949A9"/>
    <w:rsid w:val="39C81AD7"/>
    <w:rsid w:val="3F2C7E9D"/>
    <w:rsid w:val="44206B59"/>
    <w:rsid w:val="531C07EE"/>
    <w:rsid w:val="558742C6"/>
    <w:rsid w:val="58584BFE"/>
    <w:rsid w:val="5FCF0579"/>
    <w:rsid w:val="69C02ACB"/>
    <w:rsid w:val="6B022CFC"/>
    <w:rsid w:val="6D7E02E8"/>
    <w:rsid w:val="6FE1260B"/>
    <w:rsid w:val="75670D0F"/>
    <w:rsid w:val="762356A5"/>
    <w:rsid w:val="783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15"/>
    <w:basedOn w:val="9"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349</Words>
  <Characters>1995</Characters>
  <Lines>16</Lines>
  <Paragraphs>4</Paragraphs>
  <TotalTime>21</TotalTime>
  <ScaleCrop>false</ScaleCrop>
  <LinksUpToDate>false</LinksUpToDate>
  <CharactersWithSpaces>2340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2019-04-03T02:01:00Z</dcterms:created>
  <dc:creator>郑兴国</dc:creator>
  <cp:lastModifiedBy>Go_Ahead</cp:lastModifiedBy>
  <cp:lastPrinted>2019-04-12T07:25:00Z</cp:lastPrinted>
  <dcterms:modified xsi:type="dcterms:W3CDTF">2019-04-18T01:18:33Z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