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3C8" w:rsidRDefault="00EE24D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科研系统论文认领说明</w:t>
      </w:r>
    </w:p>
    <w:p w:rsidR="001D33C8" w:rsidRDefault="001D33C8">
      <w:pPr>
        <w:widowControl/>
        <w:spacing w:line="360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D33C8" w:rsidRDefault="00EE24D3" w:rsidP="00A611F7">
      <w:pPr>
        <w:widowControl/>
        <w:spacing w:line="360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认领的论文必须是申报人员在聘期内发表的论文，论文的第一署名单位必须是合肥工业大学，申报人员必须是论文的第一作者或第一通讯作者。</w:t>
      </w:r>
    </w:p>
    <w:p w:rsidR="001D33C8" w:rsidRDefault="001D33C8">
      <w:pPr>
        <w:jc w:val="center"/>
        <w:rPr>
          <w:b/>
          <w:bCs/>
          <w:sz w:val="36"/>
          <w:szCs w:val="36"/>
        </w:rPr>
      </w:pPr>
    </w:p>
    <w:p w:rsidR="001D33C8" w:rsidRDefault="00EE24D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科研信息管理系统论文认领操作指南</w:t>
      </w:r>
    </w:p>
    <w:p w:rsidR="001D33C8" w:rsidRDefault="001D33C8"/>
    <w:p w:rsidR="001D33C8" w:rsidRDefault="00EE24D3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一、登录系统</w:t>
      </w:r>
    </w:p>
    <w:p w:rsidR="001D33C8" w:rsidRDefault="00EE24D3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使用IE9.0及以上浏览器或火狐浏览器，教师个人用户登录科研管理系统。</w:t>
      </w:r>
    </w:p>
    <w:p w:rsidR="001D33C8" w:rsidRDefault="001D33C8">
      <w:pPr>
        <w:ind w:firstLineChars="300" w:firstLine="840"/>
        <w:rPr>
          <w:rFonts w:asciiTheme="minorEastAsia" w:hAnsiTheme="minorEastAsia" w:cstheme="minorEastAsia"/>
          <w:sz w:val="28"/>
          <w:szCs w:val="28"/>
        </w:rPr>
      </w:pPr>
    </w:p>
    <w:p w:rsidR="001D33C8" w:rsidRDefault="00EE24D3">
      <w:pPr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二、教师论文认领</w:t>
      </w:r>
    </w:p>
    <w:p w:rsidR="001D33C8" w:rsidRDefault="00EE24D3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1、选择菜单：成果—论文管理—期刊论文管理（或会议论文管理）。</w:t>
      </w:r>
    </w:p>
    <w:p w:rsidR="001D33C8" w:rsidRDefault="00EE24D3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114300" distR="114300">
            <wp:extent cx="5484495" cy="1398905"/>
            <wp:effectExtent l="0" t="0" r="1905" b="1079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139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3C8" w:rsidRDefault="001D33C8">
      <w:pPr>
        <w:jc w:val="center"/>
        <w:rPr>
          <w:rFonts w:asciiTheme="minorEastAsia" w:hAnsiTheme="minorEastAsia"/>
          <w:sz w:val="28"/>
          <w:szCs w:val="28"/>
        </w:rPr>
      </w:pPr>
    </w:p>
    <w:p w:rsidR="001D33C8" w:rsidRDefault="00EE24D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2、点击从科研之友导入。</w:t>
      </w:r>
    </w:p>
    <w:p w:rsidR="001D33C8" w:rsidRDefault="00EE24D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lastRenderedPageBreak/>
        <w:drawing>
          <wp:inline distT="0" distB="0" distL="114300" distR="114300">
            <wp:extent cx="5509260" cy="1988820"/>
            <wp:effectExtent l="0" t="0" r="15240" b="1143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3C8" w:rsidRDefault="001D33C8">
      <w:pPr>
        <w:rPr>
          <w:rFonts w:asciiTheme="minorEastAsia" w:hAnsiTheme="minorEastAsia"/>
          <w:sz w:val="28"/>
          <w:szCs w:val="28"/>
        </w:rPr>
      </w:pPr>
    </w:p>
    <w:p w:rsidR="001D33C8" w:rsidRDefault="00EE24D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3、输入成果标题，或成果作者（可选择年度区间），点击检索。</w:t>
      </w:r>
    </w:p>
    <w:p w:rsidR="001D33C8" w:rsidRDefault="00EE24D3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114300" distR="114300">
            <wp:extent cx="5377180" cy="2067560"/>
            <wp:effectExtent l="0" t="0" r="13970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718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3C8" w:rsidRDefault="00EE24D3">
      <w:pPr>
        <w:jc w:val="center"/>
        <w:rPr>
          <w:rFonts w:asciiTheme="minorEastAsia" w:hAnsiTheme="minorEastAsia"/>
          <w:b/>
          <w:bCs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(注意：若外文论文需输入作者英文姓名，如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 xml:space="preserve"> san、s </w:t>
      </w:r>
      <w:proofErr w:type="spellStart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zhang</w:t>
      </w:r>
      <w:proofErr w:type="spellEnd"/>
      <w:r>
        <w:rPr>
          <w:rFonts w:asciiTheme="minorEastAsia" w:hAnsiTheme="minorEastAsia" w:hint="eastAsia"/>
          <w:b/>
          <w:bCs/>
          <w:color w:val="FF0000"/>
          <w:sz w:val="24"/>
          <w:szCs w:val="24"/>
        </w:rPr>
        <w:t>等)</w:t>
      </w:r>
    </w:p>
    <w:p w:rsidR="001D33C8" w:rsidRDefault="001D33C8">
      <w:pPr>
        <w:rPr>
          <w:rFonts w:asciiTheme="minorEastAsia" w:hAnsiTheme="minorEastAsia"/>
          <w:sz w:val="28"/>
          <w:szCs w:val="28"/>
        </w:rPr>
      </w:pPr>
    </w:p>
    <w:p w:rsidR="001D33C8" w:rsidRDefault="00EE24D3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4、选择论文点击下一步</w:t>
      </w:r>
    </w:p>
    <w:p w:rsidR="001D33C8" w:rsidRDefault="00EE24D3">
      <w:r>
        <w:rPr>
          <w:noProof/>
        </w:rPr>
        <w:lastRenderedPageBreak/>
        <w:drawing>
          <wp:inline distT="0" distB="0" distL="114300" distR="114300">
            <wp:extent cx="5323840" cy="2847340"/>
            <wp:effectExtent l="0" t="0" r="10160" b="1016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384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D33C8" w:rsidRDefault="001D33C8"/>
    <w:p w:rsidR="001D33C8" w:rsidRDefault="001D33C8"/>
    <w:p w:rsidR="001D33C8" w:rsidRDefault="00EE24D3">
      <w:pPr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、完善信息，并保存，分别待学院科研秘书和</w:t>
      </w:r>
      <w:proofErr w:type="gramStart"/>
      <w:r>
        <w:rPr>
          <w:rFonts w:hint="eastAsia"/>
          <w:sz w:val="28"/>
          <w:szCs w:val="28"/>
        </w:rPr>
        <w:t>校管理员</w:t>
      </w:r>
      <w:proofErr w:type="gramEnd"/>
      <w:r>
        <w:rPr>
          <w:rFonts w:hint="eastAsia"/>
          <w:sz w:val="28"/>
          <w:szCs w:val="28"/>
        </w:rPr>
        <w:t>审核通过后即完成论文认领。</w:t>
      </w:r>
    </w:p>
    <w:p w:rsidR="001D33C8" w:rsidRDefault="00EE24D3">
      <w:pPr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color w:val="FF0000"/>
          <w:sz w:val="28"/>
          <w:szCs w:val="28"/>
        </w:rPr>
        <w:drawing>
          <wp:inline distT="0" distB="0" distL="0" distR="0">
            <wp:extent cx="5274310" cy="882015"/>
            <wp:effectExtent l="0" t="0" r="2540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C8" w:rsidRDefault="00EE24D3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noProof/>
          <w:kern w:val="0"/>
          <w:sz w:val="28"/>
          <w:szCs w:val="28"/>
        </w:rPr>
        <w:drawing>
          <wp:inline distT="0" distB="0" distL="0" distR="0">
            <wp:extent cx="5169535" cy="447675"/>
            <wp:effectExtent l="0" t="0" r="1206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987" t="86648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C8" w:rsidRDefault="00EE24D3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三、教师论文信息查看、编辑</w:t>
      </w:r>
    </w:p>
    <w:p w:rsidR="001D33C8" w:rsidRDefault="00EE24D3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1、已认领的论文，可通过站内项目检索进行查看。也可在审核通过前使用删除和编辑功能，学院审核通过后信息无法改动。</w:t>
      </w:r>
    </w:p>
    <w:p w:rsidR="001D33C8" w:rsidRDefault="00EE24D3">
      <w:r>
        <w:rPr>
          <w:noProof/>
        </w:rPr>
        <w:drawing>
          <wp:inline distT="0" distB="0" distL="114300" distR="114300">
            <wp:extent cx="5273040" cy="1410970"/>
            <wp:effectExtent l="0" t="0" r="3810" b="1778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D33C8" w:rsidRDefault="00EE24D3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2、论文第一次被认领后，论文其他作者仍可进行认领（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补充相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lastRenderedPageBreak/>
        <w:t>应论文作者信息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）。若论文信息需要修改，请跟论文第一认领人联系修改。</w:t>
      </w:r>
    </w:p>
    <w:p w:rsidR="001D33C8" w:rsidRDefault="00EE24D3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注意：学院、学校审核通过后基本信息无法改动</w:t>
      </w:r>
    </w:p>
    <w:p w:rsidR="001D33C8" w:rsidRDefault="001D33C8">
      <w:pPr>
        <w:jc w:val="center"/>
        <w:rPr>
          <w:rFonts w:asciiTheme="minorEastAsia" w:hAnsiTheme="minorEastAsia"/>
          <w:b/>
          <w:bCs/>
          <w:color w:val="FF0000"/>
          <w:sz w:val="28"/>
          <w:szCs w:val="28"/>
        </w:rPr>
      </w:pPr>
    </w:p>
    <w:p w:rsidR="001D33C8" w:rsidRDefault="00EE24D3">
      <w:pPr>
        <w:numPr>
          <w:ilvl w:val="0"/>
          <w:numId w:val="1"/>
        </w:num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教师新增论文</w:t>
      </w:r>
    </w:p>
    <w:p w:rsidR="001D33C8" w:rsidRDefault="00EE24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>科研之友中未检索到的论文</w:t>
      </w:r>
      <w:r>
        <w:rPr>
          <w:rFonts w:hint="eastAsia"/>
          <w:sz w:val="28"/>
          <w:szCs w:val="28"/>
        </w:rPr>
        <w:t>，可使用“新增”功能进行添加。</w:t>
      </w:r>
    </w:p>
    <w:p w:rsidR="001D33C8" w:rsidRDefault="00EE24D3">
      <w:r>
        <w:rPr>
          <w:noProof/>
        </w:rPr>
        <w:drawing>
          <wp:inline distT="0" distB="0" distL="114300" distR="114300">
            <wp:extent cx="5269865" cy="1433830"/>
            <wp:effectExtent l="0" t="0" r="6985" b="1397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D33C8" w:rsidRDefault="001D33C8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</w:p>
    <w:p w:rsidR="001D33C8" w:rsidRDefault="00EE24D3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2、录入论文信息，并提交。（若申请20</w:t>
      </w:r>
      <w:r w:rsidR="005D3F8E">
        <w:rPr>
          <w:rFonts w:asciiTheme="minorEastAsia" w:hAnsiTheme="minorEastAsia" w:cstheme="minorEastAsia" w:hint="eastAsia"/>
          <w:sz w:val="28"/>
          <w:szCs w:val="28"/>
        </w:rPr>
        <w:t>18</w:t>
      </w: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年高级职称评审，请选择：是）</w:t>
      </w:r>
    </w:p>
    <w:p w:rsidR="001D33C8" w:rsidRDefault="00EE24D3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noProof/>
          <w:kern w:val="0"/>
          <w:sz w:val="28"/>
          <w:szCs w:val="28"/>
        </w:rPr>
        <w:lastRenderedPageBreak/>
        <w:drawing>
          <wp:inline distT="0" distB="0" distL="114300" distR="114300">
            <wp:extent cx="5269865" cy="3937000"/>
            <wp:effectExtent l="0" t="0" r="6985" b="6350"/>
            <wp:docPr id="5" name="图片 5" descr="QQ图片20190305112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03051121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3C8" w:rsidRDefault="001D33C8">
      <w:pPr>
        <w:rPr>
          <w:rFonts w:asciiTheme="minorEastAsia" w:hAnsiTheme="minorEastAsia" w:cs="宋体"/>
          <w:kern w:val="0"/>
          <w:sz w:val="28"/>
          <w:szCs w:val="28"/>
        </w:rPr>
      </w:pPr>
    </w:p>
    <w:p w:rsidR="001D33C8" w:rsidRDefault="00EE24D3">
      <w:pPr>
        <w:numPr>
          <w:ilvl w:val="0"/>
          <w:numId w:val="2"/>
        </w:num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其中点击期刊名称选框，可从站内进行检索。若未检索到对应的期刊，可选择新增并录入期刊相关信息。（新增期刊待管理员审核通过后可选）</w:t>
      </w:r>
    </w:p>
    <w:p w:rsidR="001D33C8" w:rsidRDefault="001D33C8">
      <w:pPr>
        <w:rPr>
          <w:rFonts w:asciiTheme="minorEastAsia" w:hAnsiTheme="minorEastAsia"/>
          <w:b/>
          <w:bCs/>
          <w:sz w:val="32"/>
          <w:szCs w:val="32"/>
        </w:rPr>
      </w:pPr>
    </w:p>
    <w:p w:rsidR="001D33C8" w:rsidRDefault="00EE24D3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hint="eastAsia"/>
          <w:b/>
          <w:bCs/>
          <w:sz w:val="32"/>
          <w:szCs w:val="32"/>
        </w:rPr>
        <w:t>五、申请职称论文评审</w:t>
      </w:r>
    </w:p>
    <w:p w:rsidR="001D33C8" w:rsidRDefault="00EE24D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已经认领或新增的论文，可直接选择菜单：成果—论文管理—申请职称论文评审，点击“申请职称论文评审”或“取消职称论文评审”。</w:t>
      </w:r>
    </w:p>
    <w:p w:rsidR="001D33C8" w:rsidRDefault="00EE24D3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71135" cy="1296035"/>
            <wp:effectExtent l="0" t="0" r="5715" b="184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1D33C8" w:rsidSect="001D33C8"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5EF" w:rsidRDefault="00C065EF" w:rsidP="001D33C8">
      <w:r>
        <w:separator/>
      </w:r>
    </w:p>
  </w:endnote>
  <w:endnote w:type="continuationSeparator" w:id="0">
    <w:p w:rsidR="00C065EF" w:rsidRDefault="00C065EF" w:rsidP="001D3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3C8" w:rsidRDefault="00C065E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 filled="f" stroked="f" strokeweight=".5pt">
          <v:textbox style="mso-fit-shape-to-text:t" inset="0,0,0,0">
            <w:txbxContent>
              <w:p w:rsidR="001D33C8" w:rsidRDefault="001D33C8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EE24D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611F7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5EF" w:rsidRDefault="00C065EF" w:rsidP="001D33C8">
      <w:r>
        <w:separator/>
      </w:r>
    </w:p>
  </w:footnote>
  <w:footnote w:type="continuationSeparator" w:id="0">
    <w:p w:rsidR="00C065EF" w:rsidRDefault="00C065EF" w:rsidP="001D3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D5E7D1"/>
    <w:multiLevelType w:val="singleLevel"/>
    <w:tmpl w:val="80D5E7D1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A397ACEE"/>
    <w:multiLevelType w:val="singleLevel"/>
    <w:tmpl w:val="A397ACE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5A12EF0"/>
    <w:rsid w:val="001D33C8"/>
    <w:rsid w:val="005D3F8E"/>
    <w:rsid w:val="00716564"/>
    <w:rsid w:val="00A611F7"/>
    <w:rsid w:val="00A94F22"/>
    <w:rsid w:val="00B10D6F"/>
    <w:rsid w:val="00BC5E40"/>
    <w:rsid w:val="00C065EF"/>
    <w:rsid w:val="00DC534A"/>
    <w:rsid w:val="00EE24D3"/>
    <w:rsid w:val="00F40D8F"/>
    <w:rsid w:val="0C652829"/>
    <w:rsid w:val="1B2555D8"/>
    <w:rsid w:val="35A12EF0"/>
    <w:rsid w:val="37EF2C5B"/>
    <w:rsid w:val="4D5A1DE6"/>
    <w:rsid w:val="5ED32A0C"/>
    <w:rsid w:val="697F787A"/>
    <w:rsid w:val="739D3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40A573A"/>
  <w15:docId w15:val="{63CFA58D-2D37-4227-8F2F-D7C2AE34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33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D33C8"/>
    <w:rPr>
      <w:sz w:val="18"/>
      <w:szCs w:val="18"/>
    </w:rPr>
  </w:style>
  <w:style w:type="paragraph" w:styleId="a5">
    <w:name w:val="footer"/>
    <w:basedOn w:val="a"/>
    <w:rsid w:val="001D33C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1D33C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99"/>
    <w:unhideWhenUsed/>
    <w:qFormat/>
    <w:rsid w:val="001D33C8"/>
    <w:pPr>
      <w:ind w:firstLineChars="200" w:firstLine="420"/>
    </w:pPr>
  </w:style>
  <w:style w:type="character" w:customStyle="1" w:styleId="a4">
    <w:name w:val="批注框文本 字符"/>
    <w:basedOn w:val="a0"/>
    <w:link w:val="a3"/>
    <w:rsid w:val="001D33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105</Words>
  <Characters>601</Characters>
  <Application>Microsoft Office Word</Application>
  <DocSecurity>0</DocSecurity>
  <Lines>5</Lines>
  <Paragraphs>1</Paragraphs>
  <ScaleCrop>false</ScaleCrop>
  <Company>Microsoft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6</cp:revision>
  <dcterms:created xsi:type="dcterms:W3CDTF">2019-03-05T01:13:00Z</dcterms:created>
  <dcterms:modified xsi:type="dcterms:W3CDTF">2021-03-11T01:19:00Z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