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43"/>
        </w:tabs>
        <w:snapToGrid w:val="0"/>
        <w:spacing w:line="360" w:lineRule="auto"/>
        <w:ind w:right="6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tabs>
          <w:tab w:val="left" w:pos="1080"/>
        </w:tabs>
        <w:ind w:firstLine="636" w:firstLineChars="198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eastAsia="仿宋_GB2312" w:cs="Times New Roman"/>
          <w:b/>
          <w:bCs/>
        </w:rPr>
        <w:t xml:space="preserve">    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6743"/>
        </w:tabs>
        <w:snapToGrid w:val="0"/>
        <w:spacing w:line="360" w:lineRule="auto"/>
        <w:ind w:right="6"/>
        <w:jc w:val="center"/>
        <w:rPr>
          <w:rFonts w:hint="default" w:ascii="Times New Roman" w:hAnsi="Times New Roman" w:eastAsia="黑体" w:cs="Times New Roman"/>
          <w:b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bCs/>
          <w:sz w:val="52"/>
          <w:szCs w:val="52"/>
        </w:rPr>
        <w:t>安徽省引才奖补申报书</w:t>
      </w:r>
    </w:p>
    <w:p>
      <w:pPr>
        <w:pStyle w:val="4"/>
        <w:shd w:val="clear" w:color="auto" w:fill="FFFFFF"/>
        <w:spacing w:before="96" w:beforeAutospacing="0" w:after="96" w:afterAutospacing="0" w:line="580" w:lineRule="exact"/>
        <w:jc w:val="center"/>
        <w:rPr>
          <w:rFonts w:hint="default" w:ascii="Times New Roman" w:hAnsi="Times New Roman" w:eastAsia="黑体" w:cs="Times New Roman"/>
          <w:b/>
          <w:bCs/>
          <w:kern w:val="2"/>
          <w:sz w:val="44"/>
          <w:szCs w:val="44"/>
        </w:rPr>
      </w:pPr>
    </w:p>
    <w:p>
      <w:pPr>
        <w:jc w:val="left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jc w:val="left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jc w:val="left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jc w:val="left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snapToGrid w:val="0"/>
        <w:spacing w:line="480" w:lineRule="auto"/>
        <w:ind w:left="941" w:firstLine="679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平台名称：</w:t>
      </w:r>
      <w:r>
        <w:rPr>
          <w:rFonts w:hint="default" w:ascii="Times New Roman" w:hAnsi="Times New Roman" w:eastAsia="仿宋_GB2312" w:cs="Times New Roman"/>
          <w:b/>
          <w:sz w:val="36"/>
          <w:szCs w:val="36"/>
          <w:u w:val="single"/>
        </w:rPr>
        <w:t xml:space="preserve">                 </w:t>
      </w:r>
    </w:p>
    <w:p>
      <w:pPr>
        <w:snapToGrid w:val="0"/>
        <w:spacing w:line="480" w:lineRule="auto"/>
        <w:ind w:left="941" w:firstLine="679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申报单位：</w:t>
      </w:r>
      <w:r>
        <w:rPr>
          <w:rFonts w:hint="default" w:ascii="Times New Roman" w:hAnsi="Times New Roman" w:eastAsia="仿宋_GB2312" w:cs="Times New Roman"/>
          <w:b/>
          <w:sz w:val="36"/>
          <w:szCs w:val="36"/>
          <w:u w:val="single"/>
        </w:rPr>
        <w:t xml:space="preserve">                 </w:t>
      </w:r>
    </w:p>
    <w:p>
      <w:pPr>
        <w:snapToGrid w:val="0"/>
        <w:spacing w:line="480" w:lineRule="auto"/>
        <w:ind w:left="941" w:firstLine="679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填报日期：</w:t>
      </w:r>
      <w:r>
        <w:rPr>
          <w:rFonts w:hint="default" w:ascii="Times New Roman" w:hAnsi="Times New Roman" w:eastAsia="仿宋_GB2312" w:cs="Times New Roman"/>
          <w:b/>
          <w:sz w:val="36"/>
          <w:szCs w:val="36"/>
          <w:u w:val="single"/>
        </w:rPr>
        <w:t xml:space="preserve">                 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</w:rPr>
      </w:pPr>
    </w:p>
    <w:p>
      <w:pPr>
        <w:spacing w:line="580" w:lineRule="atLeast"/>
        <w:jc w:val="center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中共安徽省委组织部</w:t>
      </w:r>
    </w:p>
    <w:p>
      <w:pPr>
        <w:spacing w:line="580" w:lineRule="atLeast"/>
        <w:jc w:val="center"/>
        <w:rPr>
          <w:rFonts w:hint="default" w:ascii="Times New Roman" w:hAnsi="Times New Roman" w:eastAsia="仿宋_GB2312" w:cs="Times New Roman"/>
          <w:b/>
          <w:sz w:val="36"/>
          <w:szCs w:val="36"/>
        </w:rPr>
        <w:sectPr>
          <w:footerReference r:id="rId4" w:type="first"/>
          <w:footerReference r:id="rId3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36"/>
          <w:szCs w:val="36"/>
        </w:rPr>
        <w:t>年  月制</w:t>
      </w:r>
    </w:p>
    <w:p>
      <w:pPr>
        <w:spacing w:beforeLines="50" w:line="440" w:lineRule="exact"/>
        <w:jc w:val="center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</w:rPr>
        <w:t>填 写 说 明</w:t>
      </w:r>
    </w:p>
    <w:p>
      <w:pPr>
        <w:spacing w:line="440" w:lineRule="exact"/>
        <w:ind w:firstLine="481" w:firstLineChars="200"/>
        <w:rPr>
          <w:rFonts w:hint="default" w:ascii="Times New Roman" w:hAnsi="Times New Roman" w:eastAsia="仿宋_GB2312" w:cs="Times New Roman"/>
          <w:b/>
          <w:sz w:val="24"/>
          <w:szCs w:val="24"/>
        </w:rPr>
      </w:pP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一、申报书由三部分内容组成，分别是申报平台及平台引才情况、202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年度引才名单、引进人才简历。请按要求实事求是认真填写、文字精炼。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二、“平台名称”填人才所在工作平台全称；“申报单位”填平台所属单位全称；“平台所在地”如座落在县，须填写到县。</w:t>
      </w:r>
    </w:p>
    <w:p>
      <w:pPr>
        <w:spacing w:line="440" w:lineRule="exact"/>
        <w:ind w:right="6" w:firstLine="539" w:firstLineChars="192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三、“平台类型”：见通知要求（非企事业单位所属各类开发区、产业园、创业园等园区不在申报范围内）。</w:t>
      </w:r>
    </w:p>
    <w:p>
      <w:pPr>
        <w:spacing w:line="440" w:lineRule="exact"/>
        <w:ind w:right="6" w:firstLine="539" w:firstLineChars="192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四、“A、B、C”依据附件1所列人才层次类型填写，“其他”是指除A、B、C层次以外的其他我省经济社会发展急需紧缺的人才。</w:t>
      </w:r>
    </w:p>
    <w:p>
      <w:pPr>
        <w:spacing w:line="440" w:lineRule="exact"/>
        <w:ind w:right="6" w:firstLine="539" w:firstLineChars="192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五、“平台简介”，简要介绍平台基本情况及在同类平台中的地位，150字以内。</w:t>
      </w:r>
    </w:p>
    <w:p>
      <w:pPr>
        <w:tabs>
          <w:tab w:val="left" w:pos="6810"/>
        </w:tabs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六、“引才及人才支持措施”，简要介绍引进人才工作举措，如领导重视，政策制定，工作生活环境改善，经费投入，引才数量、层次，示范效应及人才满意度等情况，200字以内。</w:t>
      </w:r>
    </w:p>
    <w:p>
      <w:pPr>
        <w:tabs>
          <w:tab w:val="left" w:pos="6810"/>
        </w:tabs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七、“引进人才作用发挥情况”，简要介绍202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年度引进人才及团队取得的突出业绩或研究成果、带来的经济社会效益等情况，200字以内。</w:t>
      </w:r>
    </w:p>
    <w:p>
      <w:pPr>
        <w:spacing w:line="440" w:lineRule="exact"/>
        <w:ind w:firstLine="564" w:firstLineChars="201"/>
        <w:jc w:val="left"/>
        <w:rPr>
          <w:rStyle w:val="10"/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八、“202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年度引才名单”为202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28"/>
          <w:szCs w:val="28"/>
        </w:rPr>
        <w:t>年度首次从省外引进人才名单，须如实填写。202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年度之前引进不在填写范围内，没有提供名单视为没有引才。</w:t>
      </w:r>
    </w:p>
    <w:p>
      <w:pPr>
        <w:spacing w:line="440" w:lineRule="exact"/>
        <w:ind w:firstLine="562" w:firstLineChars="200"/>
        <w:jc w:val="lef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九、日期、数据填写均为文本格式，如表样填写。</w:t>
      </w:r>
    </w:p>
    <w:p>
      <w:pPr>
        <w:spacing w:line="440" w:lineRule="exact"/>
        <w:ind w:firstLine="562" w:firstLineChars="200"/>
        <w:jc w:val="lef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十、“引进人才简历”，如同一平台引进多人需提供每个人的简历；其中“引才方式”需在“全职”或“柔性”前□内选择划“√”（在申报单位每年累计工作9个月以上视为全职）；“序号”与“引才名单”序号一致。</w:t>
      </w:r>
    </w:p>
    <w:p>
      <w:pPr>
        <w:spacing w:line="440" w:lineRule="exact"/>
        <w:ind w:firstLine="562" w:firstLineChars="200"/>
        <w:jc w:val="lef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十一、年工资性薪酬不包括股权分红、人才在省外兼职及其他个人获得的奖励性收入。</w:t>
      </w:r>
    </w:p>
    <w:p>
      <w:pPr>
        <w:spacing w:line="440" w:lineRule="exact"/>
        <w:ind w:firstLine="550" w:firstLineChars="196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十二、其它相关证明材料须按通知要求的顺序与申报书一同装订成册。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2" o:spid="_x0000_s4097" o:spt="1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A9D"/>
    <w:rsid w:val="00051969"/>
    <w:rsid w:val="00270A9D"/>
    <w:rsid w:val="002C40D9"/>
    <w:rsid w:val="002D3669"/>
    <w:rsid w:val="003B1BB3"/>
    <w:rsid w:val="0047570C"/>
    <w:rsid w:val="005812F4"/>
    <w:rsid w:val="005B75F3"/>
    <w:rsid w:val="00602D4F"/>
    <w:rsid w:val="00657E2C"/>
    <w:rsid w:val="00667030"/>
    <w:rsid w:val="00753B16"/>
    <w:rsid w:val="007B4DC5"/>
    <w:rsid w:val="008B7F2E"/>
    <w:rsid w:val="008F0959"/>
    <w:rsid w:val="00A4353F"/>
    <w:rsid w:val="00B16BD1"/>
    <w:rsid w:val="00B701DA"/>
    <w:rsid w:val="00C3014A"/>
    <w:rsid w:val="00C332F2"/>
    <w:rsid w:val="00D4770A"/>
    <w:rsid w:val="00DF7424"/>
    <w:rsid w:val="00F21FC4"/>
    <w:rsid w:val="00F61937"/>
    <w:rsid w:val="4D7D1FD9"/>
    <w:rsid w:val="5DF3ABBA"/>
    <w:rsid w:val="E67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Intense Emphasis"/>
    <w:basedOn w:val="6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686</Characters>
  <Lines>5</Lines>
  <Paragraphs>1</Paragraphs>
  <TotalTime>38</TotalTime>
  <ScaleCrop>false</ScaleCrop>
  <LinksUpToDate>false</LinksUpToDate>
  <CharactersWithSpaces>805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2021-01-18T16:17:00Z</dcterms:created>
  <dc:creator>khb</dc:creator>
  <cp:lastModifiedBy>zzb</cp:lastModifiedBy>
  <cp:lastPrinted>2022-12-30T07:38:43Z</cp:lastPrinted>
  <dcterms:modified xsi:type="dcterms:W3CDTF">2022-12-30T08:13:00Z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